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Urbanistica e pianificazione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LO GIUDICE FRANCESCO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Formazione del piano regolatore generale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Variante semplificata al Piano regolatore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Piani urbanistici attuativi ad iniziativa privata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di lottizzazione - P.L.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di lottizzazione d'ufficio - P.L.U.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Convenzioni urbanistiche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Urbanistica e pianificazione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