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Protocollo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UCCHINO ANTONIO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e acquisizione degli atti e della posta in arrivo e in partenza per la registrazione sul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Accettazione, protocollazione e smistamento delle partecipazioni a gare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Stampa giornaliera ed annuale del registro di protocollo informatico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Smistamento agli uffici della documentazione protocollata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Protocollo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