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Cultura e Turismo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VASTA MARIA CATENA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Tutela e valorizzazione dei beni e delle attivita' culturali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Stagione teatrale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N.R. - Nessuna area di rischio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 e Turismo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Tutela e valorizzazione dei beni e delle attivita' culturali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a terzi utilizzo cineteatro a titolo oneroso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 e Turismo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Turismo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Turismo: Sviluppo e valorizzazione del turismo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Organizzazione manifestazioni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B) Affidamento di lavori, servizi e forniture - Scelta del contraente e contratti pubblici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 e Turismo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Tutela e valorizzazione dei beni e delle attivita' culturali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Sovvenzioni e sussidi a terzi per attivita' di natura artistica 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 e Turismo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Tutela e valorizzazione dei beni e attivita' culturali: Attivita' culturali e interventi diversi nel settore culturale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a terzi utilizzo cineteatro a titolo gratuito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Cultura e Turismo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