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Condono Edilizio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LO GIUDICE FRANCESCO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Concessioni ed autorizzazioni in sanatoria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Condono Edilizio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Verifica perizie giurate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Condono Edilizio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